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李大伟</w:t>
      </w:r>
      <w:r>
        <w:rPr>
          <w:rFonts w:hint="eastAsia"/>
          <w:sz w:val="15"/>
          <w:szCs w:val="15"/>
          <w:highlight w:val="none"/>
        </w:rPr>
        <w:t>，</w:t>
      </w:r>
      <w:r>
        <w:rPr>
          <w:rFonts w:hint="eastAsia"/>
          <w:sz w:val="15"/>
          <w:szCs w:val="15"/>
          <w:highlight w:val="none"/>
          <w:lang w:val="en-US" w:eastAsia="zh-CN"/>
        </w:rPr>
        <w:t>13012319861127543X</w:t>
      </w:r>
      <w:r>
        <w:rPr>
          <w:rFonts w:hint="eastAsia"/>
          <w:sz w:val="15"/>
          <w:szCs w:val="15"/>
        </w:rPr>
        <w:t xml:space="preserve">  </w:t>
      </w:r>
      <w:r>
        <w:rPr>
          <w:rFonts w:hint="eastAsia"/>
          <w:sz w:val="15"/>
          <w:szCs w:val="15"/>
          <w:lang w:val="en-US" w:eastAsia="zh-CN"/>
        </w:rPr>
        <w:t>冀A63266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