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张超凡</w:t>
      </w:r>
      <w:r>
        <w:rPr>
          <w:rFonts w:hint="eastAsia"/>
          <w:sz w:val="15"/>
          <w:szCs w:val="15"/>
          <w:highlight w:val="none"/>
        </w:rPr>
        <w:t>，</w:t>
      </w:r>
      <w:r>
        <w:rPr>
          <w:rFonts w:hint="eastAsia"/>
          <w:sz w:val="15"/>
          <w:szCs w:val="15"/>
          <w:highlight w:val="none"/>
          <w:lang w:val="en-US" w:eastAsia="zh-CN"/>
        </w:rPr>
        <w:t>130107199412132174</w:t>
      </w:r>
      <w:r>
        <w:rPr>
          <w:rFonts w:hint="eastAsia"/>
          <w:sz w:val="15"/>
          <w:szCs w:val="15"/>
        </w:rPr>
        <w:t xml:space="preserve">  </w:t>
      </w:r>
      <w:r>
        <w:rPr>
          <w:rFonts w:hint="eastAsia"/>
          <w:sz w:val="15"/>
          <w:szCs w:val="15"/>
          <w:lang w:val="en-US" w:eastAsia="zh-CN"/>
        </w:rPr>
        <w:t>冀A74056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