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杜佳怡</w:t>
      </w:r>
      <w:r>
        <w:rPr>
          <w:rFonts w:hint="eastAsia"/>
          <w:sz w:val="15"/>
          <w:szCs w:val="15"/>
          <w:highlight w:val="none"/>
        </w:rPr>
        <w:t>，</w:t>
      </w:r>
      <w:r>
        <w:rPr>
          <w:rFonts w:hint="eastAsia"/>
          <w:sz w:val="15"/>
          <w:szCs w:val="15"/>
          <w:highlight w:val="none"/>
          <w:lang w:val="en-US" w:eastAsia="zh-CN"/>
        </w:rPr>
        <w:t>130131200404213965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