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史智琴</w:t>
      </w:r>
      <w:r>
        <w:rPr>
          <w:rFonts w:hint="eastAsia"/>
          <w:sz w:val="15"/>
          <w:szCs w:val="15"/>
          <w:highlight w:val="none"/>
        </w:rPr>
        <w:t>，</w:t>
      </w:r>
      <w:r>
        <w:rPr>
          <w:rFonts w:hint="eastAsia"/>
          <w:sz w:val="15"/>
          <w:szCs w:val="15"/>
          <w:highlight w:val="none"/>
          <w:lang w:val="en-US" w:eastAsia="zh-CN"/>
        </w:rPr>
        <w:t>13013119870107122X</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