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胡玉龙</w:t>
      </w:r>
      <w:r>
        <w:rPr>
          <w:rFonts w:hint="eastAsia"/>
          <w:sz w:val="15"/>
          <w:szCs w:val="15"/>
          <w:highlight w:val="none"/>
        </w:rPr>
        <w:t>，</w:t>
      </w:r>
      <w:r>
        <w:rPr>
          <w:rFonts w:hint="eastAsia"/>
          <w:sz w:val="15"/>
          <w:szCs w:val="15"/>
          <w:highlight w:val="none"/>
          <w:lang w:val="en-US" w:eastAsia="zh-CN"/>
        </w:rPr>
        <w:t>220702197502135217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