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秦建新</w:t>
      </w:r>
      <w:r>
        <w:rPr>
          <w:rFonts w:hint="eastAsia"/>
          <w:sz w:val="15"/>
          <w:szCs w:val="15"/>
          <w:highlight w:val="none"/>
        </w:rPr>
        <w:t>，</w:t>
      </w:r>
      <w:r>
        <w:rPr>
          <w:rFonts w:hint="eastAsia"/>
          <w:sz w:val="15"/>
          <w:szCs w:val="15"/>
          <w:highlight w:val="none"/>
          <w:lang w:val="en-US" w:eastAsia="zh-CN"/>
        </w:rPr>
        <w:t>130425198011121647</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