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韩佳玮</w:t>
      </w:r>
      <w:r>
        <w:rPr>
          <w:rFonts w:hint="eastAsia"/>
          <w:sz w:val="15"/>
          <w:szCs w:val="15"/>
          <w:highlight w:val="none"/>
        </w:rPr>
        <w:t>，</w:t>
      </w:r>
      <w:r>
        <w:rPr>
          <w:rFonts w:hint="eastAsia"/>
          <w:sz w:val="15"/>
          <w:szCs w:val="15"/>
          <w:highlight w:val="none"/>
          <w:lang w:val="en-US" w:eastAsia="zh-CN"/>
        </w:rPr>
        <w:t>130131200608260034</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