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康会霞</w:t>
      </w:r>
      <w:r>
        <w:rPr>
          <w:rFonts w:hint="eastAsia"/>
          <w:sz w:val="15"/>
          <w:szCs w:val="15"/>
          <w:highlight w:val="none"/>
        </w:rPr>
        <w:t>，</w:t>
      </w:r>
      <w:r>
        <w:rPr>
          <w:rFonts w:hint="eastAsia"/>
          <w:sz w:val="15"/>
          <w:szCs w:val="15"/>
          <w:highlight w:val="none"/>
          <w:lang w:val="en-US" w:eastAsia="zh-CN"/>
        </w:rPr>
        <w:t>130131198703036321</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