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冯智红</w:t>
      </w:r>
      <w:r>
        <w:rPr>
          <w:rFonts w:hint="eastAsia"/>
          <w:sz w:val="15"/>
          <w:szCs w:val="15"/>
          <w:highlight w:val="none"/>
        </w:rPr>
        <w:t>，</w:t>
      </w:r>
      <w:r>
        <w:rPr>
          <w:rFonts w:hint="eastAsia"/>
          <w:sz w:val="15"/>
          <w:szCs w:val="15"/>
          <w:highlight w:val="none"/>
          <w:lang w:val="en-US" w:eastAsia="zh-CN"/>
        </w:rPr>
        <w:t>130131198601276340</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