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刘丽娜</w:t>
      </w:r>
      <w:r>
        <w:rPr>
          <w:rFonts w:hint="eastAsia"/>
          <w:sz w:val="15"/>
          <w:szCs w:val="15"/>
          <w:highlight w:val="none"/>
        </w:rPr>
        <w:t>，</w:t>
      </w:r>
      <w:r>
        <w:rPr>
          <w:rFonts w:hint="eastAsia"/>
          <w:sz w:val="15"/>
          <w:szCs w:val="15"/>
          <w:highlight w:val="none"/>
          <w:lang w:val="en-US" w:eastAsia="zh-CN"/>
        </w:rPr>
        <w:t>130126199103230626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