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王贵影</w:t>
      </w:r>
      <w:r>
        <w:rPr>
          <w:rFonts w:hint="eastAsia"/>
          <w:sz w:val="15"/>
          <w:szCs w:val="15"/>
          <w:highlight w:val="none"/>
        </w:rPr>
        <w:t>，</w:t>
      </w:r>
      <w:r>
        <w:rPr>
          <w:rFonts w:hint="eastAsia"/>
          <w:sz w:val="15"/>
          <w:szCs w:val="15"/>
          <w:highlight w:val="none"/>
          <w:lang w:val="en-US" w:eastAsia="zh-CN"/>
        </w:rPr>
        <w:t>130123198711085422</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