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陈晓博</w:t>
      </w:r>
      <w:r>
        <w:rPr>
          <w:rFonts w:hint="eastAsia"/>
          <w:sz w:val="15"/>
          <w:szCs w:val="15"/>
          <w:highlight w:val="none"/>
        </w:rPr>
        <w:t>，</w:t>
      </w:r>
      <w:r>
        <w:rPr>
          <w:rFonts w:hint="eastAsia"/>
          <w:sz w:val="15"/>
          <w:szCs w:val="15"/>
          <w:highlight w:val="none"/>
          <w:lang w:val="en-US" w:eastAsia="zh-CN"/>
        </w:rPr>
        <w:t>130123198502025466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