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彭迪</w:t>
      </w:r>
      <w:r>
        <w:rPr>
          <w:rFonts w:hint="eastAsia"/>
          <w:sz w:val="15"/>
          <w:szCs w:val="15"/>
          <w:highlight w:val="none"/>
        </w:rPr>
        <w:t>，</w:t>
      </w:r>
      <w:r>
        <w:rPr>
          <w:rFonts w:hint="eastAsia"/>
          <w:sz w:val="15"/>
          <w:szCs w:val="15"/>
          <w:highlight w:val="none"/>
          <w:lang w:val="en-US" w:eastAsia="zh-CN"/>
        </w:rPr>
        <w:t>320382198908081026</w:t>
      </w:r>
      <w:r>
        <w:rPr>
          <w:rFonts w:hint="eastAsia"/>
          <w:sz w:val="15"/>
          <w:szCs w:val="15"/>
        </w:rPr>
        <w:t xml:space="preserve">  </w:t>
      </w:r>
      <w:r>
        <w:rPr>
          <w:rFonts w:hint="eastAsia"/>
          <w:sz w:val="15"/>
          <w:szCs w:val="15"/>
          <w:lang w:val="en-US" w:eastAsia="zh-CN"/>
        </w:rPr>
        <w:t>冀A9960Y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