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韩江飞</w:t>
      </w:r>
      <w:r>
        <w:rPr>
          <w:rFonts w:hint="eastAsia"/>
          <w:sz w:val="15"/>
          <w:szCs w:val="15"/>
          <w:highlight w:val="none"/>
        </w:rPr>
        <w:t>，</w:t>
      </w:r>
      <w:r>
        <w:rPr>
          <w:rFonts w:hint="eastAsia"/>
          <w:sz w:val="15"/>
          <w:szCs w:val="15"/>
          <w:highlight w:val="none"/>
          <w:lang w:val="en-US" w:eastAsia="zh-CN"/>
        </w:rPr>
        <w:t>132335198110101616</w:t>
      </w:r>
      <w:r>
        <w:rPr>
          <w:rFonts w:hint="eastAsia"/>
          <w:sz w:val="15"/>
          <w:szCs w:val="15"/>
        </w:rPr>
        <w:t xml:space="preserve">  </w:t>
      </w:r>
      <w:r>
        <w:rPr>
          <w:rFonts w:hint="eastAsia"/>
          <w:sz w:val="15"/>
          <w:szCs w:val="15"/>
          <w:lang w:val="en-US" w:eastAsia="zh-CN"/>
        </w:rPr>
        <w:t>冀A02852D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