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范利平</w:t>
      </w:r>
      <w:r>
        <w:rPr>
          <w:rFonts w:hint="eastAsia"/>
          <w:sz w:val="15"/>
          <w:szCs w:val="15"/>
          <w:highlight w:val="none"/>
        </w:rPr>
        <w:t>，</w:t>
      </w:r>
      <w:r>
        <w:rPr>
          <w:rFonts w:hint="eastAsia"/>
          <w:sz w:val="15"/>
          <w:szCs w:val="15"/>
          <w:highlight w:val="none"/>
          <w:lang w:val="en-US" w:eastAsia="zh-CN"/>
        </w:rPr>
        <w:t>13233519801101201X</w:t>
      </w:r>
      <w:r>
        <w:rPr>
          <w:rFonts w:hint="eastAsia"/>
          <w:sz w:val="15"/>
          <w:szCs w:val="15"/>
        </w:rPr>
        <w:t xml:space="preserve">  </w:t>
      </w:r>
      <w:r>
        <w:rPr>
          <w:rFonts w:hint="eastAsia"/>
          <w:sz w:val="15"/>
          <w:szCs w:val="15"/>
          <w:lang w:val="en-US" w:eastAsia="zh-CN"/>
        </w:rPr>
        <w:t>冀AKS301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