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刘建军</w:t>
      </w:r>
      <w:r>
        <w:rPr>
          <w:rFonts w:hint="eastAsia"/>
          <w:sz w:val="15"/>
          <w:szCs w:val="15"/>
          <w:highlight w:val="none"/>
        </w:rPr>
        <w:t>，</w:t>
      </w:r>
      <w:r>
        <w:rPr>
          <w:rFonts w:hint="eastAsia"/>
          <w:sz w:val="15"/>
          <w:szCs w:val="15"/>
          <w:highlight w:val="none"/>
          <w:lang w:val="en-US" w:eastAsia="zh-CN"/>
        </w:rPr>
        <w:t>132335196903131314</w:t>
      </w:r>
      <w:r>
        <w:rPr>
          <w:rFonts w:hint="eastAsia"/>
          <w:sz w:val="15"/>
          <w:szCs w:val="15"/>
        </w:rPr>
        <w:t xml:space="preserve">  </w:t>
      </w:r>
      <w:r>
        <w:rPr>
          <w:rFonts w:hint="eastAsia"/>
          <w:sz w:val="15"/>
          <w:szCs w:val="15"/>
          <w:lang w:val="en-US" w:eastAsia="zh-CN"/>
        </w:rPr>
        <w:t>冀A04515D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