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赵春明</w:t>
      </w:r>
      <w:r>
        <w:rPr>
          <w:rFonts w:hint="eastAsia"/>
          <w:sz w:val="15"/>
          <w:szCs w:val="15"/>
          <w:highlight w:val="none"/>
        </w:rPr>
        <w:t>，</w:t>
      </w:r>
      <w:r>
        <w:rPr>
          <w:rFonts w:hint="eastAsia"/>
          <w:sz w:val="15"/>
          <w:szCs w:val="15"/>
          <w:highlight w:val="none"/>
          <w:lang w:val="en-US" w:eastAsia="zh-CN"/>
        </w:rPr>
        <w:t>132335196804111019</w:t>
      </w:r>
      <w:r>
        <w:rPr>
          <w:rFonts w:hint="eastAsia"/>
          <w:sz w:val="15"/>
          <w:szCs w:val="15"/>
        </w:rPr>
        <w:t xml:space="preserve">  </w:t>
      </w:r>
      <w:r>
        <w:rPr>
          <w:rFonts w:hint="eastAsia"/>
          <w:sz w:val="15"/>
          <w:szCs w:val="15"/>
          <w:lang w:val="en-US" w:eastAsia="zh-CN"/>
        </w:rPr>
        <w:t>沪A11026A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