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郑为强</w:t>
      </w:r>
      <w:r>
        <w:rPr>
          <w:rFonts w:hint="eastAsia"/>
          <w:sz w:val="15"/>
          <w:szCs w:val="15"/>
          <w:highlight w:val="none"/>
        </w:rPr>
        <w:t>，</w:t>
      </w:r>
      <w:r>
        <w:rPr>
          <w:rFonts w:hint="eastAsia"/>
          <w:sz w:val="15"/>
          <w:szCs w:val="15"/>
          <w:highlight w:val="none"/>
          <w:lang w:val="en-US" w:eastAsia="zh-CN"/>
        </w:rPr>
        <w:t>132228197810030878</w:t>
      </w:r>
      <w:r>
        <w:rPr>
          <w:rFonts w:hint="eastAsia"/>
          <w:sz w:val="15"/>
          <w:szCs w:val="15"/>
        </w:rPr>
        <w:t xml:space="preserve">  </w:t>
      </w:r>
      <w:r>
        <w:rPr>
          <w:rFonts w:hint="eastAsia"/>
          <w:sz w:val="15"/>
          <w:szCs w:val="15"/>
          <w:lang w:val="en-US" w:eastAsia="zh-CN"/>
        </w:rPr>
        <w:t>冀E08398D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