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杨全林</w:t>
      </w:r>
      <w:r>
        <w:rPr>
          <w:rFonts w:hint="eastAsia"/>
          <w:sz w:val="15"/>
          <w:szCs w:val="15"/>
          <w:highlight w:val="none"/>
        </w:rPr>
        <w:t>，</w:t>
      </w:r>
      <w:r>
        <w:rPr>
          <w:rFonts w:hint="eastAsia"/>
          <w:sz w:val="15"/>
          <w:szCs w:val="15"/>
          <w:highlight w:val="none"/>
          <w:lang w:val="en-US" w:eastAsia="zh-CN"/>
        </w:rPr>
        <w:t>132130197205040118</w:t>
      </w:r>
      <w:r>
        <w:rPr>
          <w:rFonts w:hint="eastAsia"/>
          <w:sz w:val="15"/>
          <w:szCs w:val="15"/>
        </w:rPr>
        <w:t xml:space="preserve">  </w:t>
      </w:r>
      <w:r>
        <w:rPr>
          <w:rFonts w:hint="eastAsia"/>
          <w:sz w:val="15"/>
          <w:szCs w:val="15"/>
          <w:lang w:val="en-US" w:eastAsia="zh-CN"/>
        </w:rPr>
        <w:t>冀D08724D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