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刘岩伟</w:t>
      </w:r>
      <w:r>
        <w:rPr>
          <w:rFonts w:hint="eastAsia"/>
          <w:sz w:val="15"/>
          <w:szCs w:val="15"/>
          <w:highlight w:val="none"/>
        </w:rPr>
        <w:t>，</w:t>
      </w:r>
      <w:r>
        <w:rPr>
          <w:rFonts w:hint="eastAsia"/>
          <w:sz w:val="15"/>
          <w:szCs w:val="15"/>
          <w:highlight w:val="none"/>
          <w:lang w:val="en-US" w:eastAsia="zh-CN"/>
        </w:rPr>
        <w:t>130131198705274219</w:t>
      </w:r>
      <w:r>
        <w:rPr>
          <w:rFonts w:hint="eastAsia"/>
          <w:sz w:val="15"/>
          <w:szCs w:val="15"/>
        </w:rPr>
        <w:t xml:space="preserve">  </w:t>
      </w:r>
      <w:r>
        <w:rPr>
          <w:rFonts w:hint="eastAsia"/>
          <w:sz w:val="15"/>
          <w:szCs w:val="15"/>
          <w:lang w:val="en-US" w:eastAsia="zh-CN"/>
        </w:rPr>
        <w:t>沪A25797A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