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李志国</w:t>
      </w:r>
      <w:r>
        <w:rPr>
          <w:rFonts w:hint="eastAsia"/>
          <w:sz w:val="15"/>
          <w:szCs w:val="15"/>
          <w:highlight w:val="none"/>
        </w:rPr>
        <w:t>，</w:t>
      </w:r>
      <w:r>
        <w:rPr>
          <w:rFonts w:hint="eastAsia"/>
          <w:sz w:val="15"/>
          <w:szCs w:val="15"/>
          <w:highlight w:val="none"/>
          <w:lang w:val="en-US" w:eastAsia="zh-CN"/>
        </w:rPr>
        <w:t>130131198703201518</w:t>
      </w:r>
      <w:r>
        <w:rPr>
          <w:rFonts w:hint="eastAsia"/>
          <w:sz w:val="15"/>
          <w:szCs w:val="15"/>
        </w:rPr>
        <w:t xml:space="preserve">  </w:t>
      </w:r>
      <w:r>
        <w:rPr>
          <w:rFonts w:hint="eastAsia"/>
          <w:sz w:val="15"/>
          <w:szCs w:val="15"/>
          <w:lang w:val="en-US" w:eastAsia="zh-CN"/>
        </w:rPr>
        <w:t>冀A3447Y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