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杨彦利</w:t>
      </w:r>
      <w:r>
        <w:rPr>
          <w:rFonts w:hint="eastAsia"/>
          <w:sz w:val="15"/>
          <w:szCs w:val="15"/>
          <w:highlight w:val="none"/>
        </w:rPr>
        <w:t>，</w:t>
      </w:r>
      <w:r>
        <w:rPr>
          <w:rFonts w:hint="eastAsia"/>
          <w:sz w:val="15"/>
          <w:szCs w:val="15"/>
          <w:highlight w:val="none"/>
          <w:lang w:val="en-US" w:eastAsia="zh-CN"/>
        </w:rPr>
        <w:t>130131198702271223</w:t>
      </w:r>
      <w:r>
        <w:rPr>
          <w:rFonts w:hint="eastAsia"/>
          <w:sz w:val="15"/>
          <w:szCs w:val="15"/>
        </w:rPr>
        <w:t xml:space="preserve">  </w:t>
      </w:r>
      <w:r>
        <w:rPr>
          <w:rFonts w:hint="eastAsia"/>
          <w:sz w:val="15"/>
          <w:szCs w:val="15"/>
          <w:lang w:val="en-US" w:eastAsia="zh-CN"/>
        </w:rPr>
        <w:t>沪A82867D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