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赵亚丽</w:t>
      </w:r>
      <w:r>
        <w:rPr>
          <w:rFonts w:hint="eastAsia"/>
          <w:sz w:val="15"/>
          <w:szCs w:val="15"/>
          <w:highlight w:val="none"/>
        </w:rPr>
        <w:t>，</w:t>
      </w:r>
      <w:r>
        <w:rPr>
          <w:rFonts w:hint="eastAsia"/>
          <w:sz w:val="15"/>
          <w:szCs w:val="15"/>
          <w:highlight w:val="none"/>
          <w:lang w:val="en-US" w:eastAsia="zh-CN"/>
        </w:rPr>
        <w:t>130126198905132740</w:t>
      </w:r>
      <w:r>
        <w:rPr>
          <w:rFonts w:hint="eastAsia"/>
          <w:sz w:val="15"/>
          <w:szCs w:val="15"/>
        </w:rPr>
        <w:t xml:space="preserve">  </w:t>
      </w:r>
      <w:r>
        <w:rPr>
          <w:rFonts w:hint="eastAsia"/>
          <w:sz w:val="15"/>
          <w:szCs w:val="15"/>
          <w:lang w:val="en-US" w:eastAsia="zh-CN"/>
        </w:rPr>
        <w:t>冀A7556Z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