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张晓波</w:t>
      </w:r>
      <w:r>
        <w:rPr>
          <w:rFonts w:hint="eastAsia"/>
          <w:sz w:val="15"/>
          <w:szCs w:val="15"/>
          <w:highlight w:val="none"/>
        </w:rPr>
        <w:t>，</w:t>
      </w:r>
      <w:r>
        <w:rPr>
          <w:rFonts w:hint="eastAsia"/>
          <w:sz w:val="15"/>
          <w:szCs w:val="15"/>
          <w:highlight w:val="none"/>
          <w:lang w:val="en-US" w:eastAsia="zh-CN"/>
        </w:rPr>
        <w:t>130126198706222719</w:t>
      </w:r>
      <w:r>
        <w:rPr>
          <w:rFonts w:hint="eastAsia"/>
          <w:sz w:val="15"/>
          <w:szCs w:val="15"/>
        </w:rPr>
        <w:t xml:space="preserve">  </w:t>
      </w:r>
      <w:r>
        <w:rPr>
          <w:rFonts w:hint="eastAsia"/>
          <w:sz w:val="15"/>
          <w:szCs w:val="15"/>
          <w:lang w:val="en-US" w:eastAsia="zh-CN"/>
        </w:rPr>
        <w:t>冀A47118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