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贾利朋</w:t>
      </w:r>
      <w:r>
        <w:rPr>
          <w:rFonts w:hint="eastAsia"/>
          <w:sz w:val="15"/>
          <w:szCs w:val="15"/>
          <w:highlight w:val="none"/>
        </w:rPr>
        <w:t>，</w:t>
      </w:r>
      <w:r>
        <w:rPr>
          <w:rFonts w:hint="eastAsia"/>
          <w:sz w:val="15"/>
          <w:szCs w:val="15"/>
          <w:highlight w:val="none"/>
          <w:lang w:val="en-US" w:eastAsia="zh-CN"/>
        </w:rPr>
        <w:t>130126198608072753</w:t>
      </w:r>
      <w:r>
        <w:rPr>
          <w:rFonts w:hint="eastAsia"/>
          <w:sz w:val="15"/>
          <w:szCs w:val="15"/>
        </w:rPr>
        <w:t xml:space="preserve">  </w:t>
      </w:r>
      <w:r>
        <w:rPr>
          <w:rFonts w:hint="eastAsia"/>
          <w:sz w:val="15"/>
          <w:szCs w:val="15"/>
          <w:lang w:val="en-US" w:eastAsia="zh-CN"/>
        </w:rPr>
        <w:t>冀A92838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