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李笑彦</w:t>
      </w:r>
      <w:r>
        <w:rPr>
          <w:rFonts w:hint="eastAsia"/>
          <w:sz w:val="15"/>
          <w:szCs w:val="15"/>
          <w:highlight w:val="none"/>
        </w:rPr>
        <w:t>，</w:t>
      </w:r>
      <w:r>
        <w:rPr>
          <w:rFonts w:hint="eastAsia"/>
          <w:sz w:val="15"/>
          <w:szCs w:val="15"/>
          <w:highlight w:val="none"/>
          <w:lang w:val="en-US" w:eastAsia="zh-CN"/>
        </w:rPr>
        <w:t>130126198512032749</w:t>
      </w:r>
      <w:r>
        <w:rPr>
          <w:rFonts w:hint="eastAsia"/>
          <w:sz w:val="15"/>
          <w:szCs w:val="15"/>
        </w:rPr>
        <w:t xml:space="preserve">  </w:t>
      </w:r>
      <w:r>
        <w:rPr>
          <w:rFonts w:hint="eastAsia"/>
          <w:sz w:val="15"/>
          <w:szCs w:val="15"/>
          <w:lang w:val="en-US" w:eastAsia="zh-CN"/>
        </w:rPr>
        <w:t>沪A30073A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