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郝东敏</w:t>
      </w:r>
      <w:r>
        <w:rPr>
          <w:rFonts w:hint="eastAsia"/>
          <w:sz w:val="15"/>
          <w:szCs w:val="15"/>
          <w:highlight w:val="none"/>
        </w:rPr>
        <w:t>，</w:t>
      </w:r>
      <w:r>
        <w:rPr>
          <w:rFonts w:hint="eastAsia"/>
          <w:sz w:val="15"/>
          <w:szCs w:val="15"/>
          <w:highlight w:val="none"/>
          <w:lang w:val="en-US" w:eastAsia="zh-CN"/>
        </w:rPr>
        <w:t>130126198511110098</w:t>
      </w:r>
      <w:r>
        <w:rPr>
          <w:rFonts w:hint="eastAsia"/>
          <w:sz w:val="15"/>
          <w:szCs w:val="15"/>
        </w:rPr>
        <w:t xml:space="preserve">  </w:t>
      </w:r>
      <w:r>
        <w:rPr>
          <w:rFonts w:hint="eastAsia"/>
          <w:sz w:val="15"/>
          <w:szCs w:val="15"/>
          <w:lang w:val="en-US" w:eastAsia="zh-CN"/>
        </w:rPr>
        <w:t>沪A13621A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