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韩丽静</w:t>
      </w:r>
      <w:r>
        <w:rPr>
          <w:rFonts w:hint="eastAsia"/>
          <w:sz w:val="15"/>
          <w:szCs w:val="15"/>
          <w:highlight w:val="none"/>
        </w:rPr>
        <w:t>，</w:t>
      </w:r>
      <w:r>
        <w:rPr>
          <w:rFonts w:hint="eastAsia"/>
          <w:sz w:val="15"/>
          <w:szCs w:val="15"/>
          <w:highlight w:val="none"/>
          <w:lang w:val="en-US" w:eastAsia="zh-CN"/>
        </w:rPr>
        <w:t>130185198408232249</w:t>
      </w:r>
      <w:r>
        <w:rPr>
          <w:rFonts w:hint="eastAsia"/>
          <w:sz w:val="15"/>
          <w:szCs w:val="15"/>
        </w:rPr>
        <w:t xml:space="preserve">  </w:t>
      </w:r>
      <w:r>
        <w:rPr>
          <w:rFonts w:hint="eastAsia"/>
          <w:sz w:val="15"/>
          <w:szCs w:val="15"/>
          <w:lang w:val="en-US" w:eastAsia="zh-CN"/>
        </w:rPr>
        <w:t>冀A97778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