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曹力功</w:t>
      </w:r>
      <w:r>
        <w:rPr>
          <w:rFonts w:hint="eastAsia"/>
          <w:sz w:val="15"/>
          <w:szCs w:val="15"/>
          <w:highlight w:val="none"/>
        </w:rPr>
        <w:t>，</w:t>
      </w:r>
      <w:r>
        <w:rPr>
          <w:rFonts w:hint="eastAsia"/>
          <w:sz w:val="15"/>
          <w:szCs w:val="15"/>
          <w:highlight w:val="none"/>
          <w:lang w:val="en-US" w:eastAsia="zh-CN"/>
        </w:rPr>
        <w:t>130131199009073338</w:t>
      </w:r>
      <w:r>
        <w:rPr>
          <w:rFonts w:hint="eastAsia"/>
          <w:sz w:val="15"/>
          <w:szCs w:val="15"/>
        </w:rPr>
        <w:t xml:space="preserve">  </w:t>
      </w:r>
      <w:r>
        <w:rPr>
          <w:rFonts w:hint="eastAsia"/>
          <w:sz w:val="15"/>
          <w:szCs w:val="15"/>
          <w:lang w:val="en-US" w:eastAsia="zh-CN"/>
        </w:rPr>
        <w:t>沪A78519D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