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康晓朋</w:t>
      </w:r>
      <w:r>
        <w:rPr>
          <w:rFonts w:hint="eastAsia"/>
          <w:sz w:val="15"/>
          <w:szCs w:val="15"/>
          <w:highlight w:val="none"/>
        </w:rPr>
        <w:t>，</w:t>
      </w:r>
      <w:r>
        <w:rPr>
          <w:rFonts w:hint="eastAsia"/>
          <w:sz w:val="15"/>
          <w:szCs w:val="15"/>
          <w:highlight w:val="none"/>
          <w:lang w:val="en-US" w:eastAsia="zh-CN"/>
        </w:rPr>
        <w:t>130131198710090035</w:t>
      </w:r>
      <w:r>
        <w:rPr>
          <w:rFonts w:hint="eastAsia"/>
          <w:sz w:val="15"/>
          <w:szCs w:val="15"/>
        </w:rPr>
        <w:t xml:space="preserve">  </w:t>
      </w:r>
      <w:r>
        <w:rPr>
          <w:rFonts w:hint="eastAsia"/>
          <w:sz w:val="15"/>
          <w:szCs w:val="15"/>
          <w:lang w:val="en-US" w:eastAsia="zh-CN"/>
        </w:rPr>
        <w:t>冀A40772D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