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黄俊华</w:t>
      </w:r>
      <w:r>
        <w:rPr>
          <w:rFonts w:hint="eastAsia"/>
          <w:sz w:val="15"/>
          <w:szCs w:val="15"/>
          <w:highlight w:val="none"/>
        </w:rPr>
        <w:t>，</w:t>
      </w:r>
      <w:r>
        <w:rPr>
          <w:rFonts w:hint="eastAsia"/>
          <w:sz w:val="15"/>
          <w:szCs w:val="15"/>
          <w:highlight w:val="none"/>
          <w:lang w:val="en-US" w:eastAsia="zh-CN"/>
        </w:rPr>
        <w:t>522732197512180012</w:t>
      </w:r>
      <w:r>
        <w:rPr>
          <w:rFonts w:hint="eastAsia"/>
          <w:sz w:val="15"/>
          <w:szCs w:val="15"/>
        </w:rPr>
        <w:t xml:space="preserve">  </w:t>
      </w:r>
      <w:r>
        <w:rPr>
          <w:rFonts w:hint="eastAsia"/>
          <w:sz w:val="15"/>
          <w:szCs w:val="15"/>
          <w:lang w:val="en-US" w:eastAsia="zh-CN"/>
        </w:rPr>
        <w:t>沪A93729D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