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李时贝</w:t>
      </w:r>
      <w:r>
        <w:rPr>
          <w:rFonts w:hint="eastAsia"/>
          <w:sz w:val="15"/>
          <w:szCs w:val="15"/>
          <w:highlight w:val="none"/>
        </w:rPr>
        <w:t>，</w:t>
      </w:r>
      <w:r>
        <w:rPr>
          <w:rFonts w:hint="eastAsia"/>
          <w:sz w:val="15"/>
          <w:szCs w:val="15"/>
          <w:highlight w:val="none"/>
          <w:lang w:val="en-US" w:eastAsia="zh-CN"/>
        </w:rPr>
        <w:t>410721198702193015</w:t>
      </w:r>
      <w:r>
        <w:rPr>
          <w:rFonts w:hint="eastAsia"/>
          <w:sz w:val="15"/>
          <w:szCs w:val="15"/>
        </w:rPr>
        <w:t xml:space="preserve">  </w:t>
      </w:r>
      <w:r>
        <w:rPr>
          <w:rFonts w:hint="eastAsia"/>
          <w:sz w:val="15"/>
          <w:szCs w:val="15"/>
          <w:lang w:val="en-US" w:eastAsia="zh-CN"/>
        </w:rPr>
        <w:t>沪A16001A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