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邢焕芝</w:t>
      </w:r>
      <w:r>
        <w:rPr>
          <w:rFonts w:hint="eastAsia"/>
          <w:sz w:val="15"/>
          <w:szCs w:val="15"/>
          <w:highlight w:val="none"/>
        </w:rPr>
        <w:t>，</w:t>
      </w:r>
      <w:r>
        <w:rPr>
          <w:rFonts w:hint="eastAsia"/>
          <w:sz w:val="15"/>
          <w:szCs w:val="15"/>
          <w:highlight w:val="none"/>
          <w:lang w:val="en-US" w:eastAsia="zh-CN"/>
        </w:rPr>
        <w:t>232602196606274047</w:t>
      </w:r>
      <w:r>
        <w:rPr>
          <w:rFonts w:hint="eastAsia"/>
          <w:sz w:val="15"/>
          <w:szCs w:val="15"/>
        </w:rPr>
        <w:t xml:space="preserve">  </w:t>
      </w:r>
      <w:r>
        <w:rPr>
          <w:rFonts w:hint="eastAsia"/>
          <w:sz w:val="15"/>
          <w:szCs w:val="15"/>
          <w:lang w:val="en-US" w:eastAsia="zh-CN"/>
        </w:rPr>
        <w:t>冀A022W8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