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刘世伟</w:t>
      </w:r>
      <w:r>
        <w:rPr>
          <w:rFonts w:hint="eastAsia"/>
          <w:sz w:val="15"/>
          <w:szCs w:val="15"/>
          <w:highlight w:val="none"/>
        </w:rPr>
        <w:t>，</w:t>
      </w:r>
      <w:r>
        <w:rPr>
          <w:rFonts w:hint="eastAsia"/>
          <w:sz w:val="15"/>
          <w:szCs w:val="15"/>
          <w:highlight w:val="none"/>
          <w:lang w:val="en-US" w:eastAsia="zh-CN"/>
        </w:rPr>
        <w:t>142223198202031513</w:t>
      </w:r>
      <w:r>
        <w:rPr>
          <w:rFonts w:hint="eastAsia"/>
          <w:sz w:val="15"/>
          <w:szCs w:val="15"/>
        </w:rPr>
        <w:t xml:space="preserve">  </w:t>
      </w:r>
      <w:r>
        <w:rPr>
          <w:rFonts w:hint="eastAsia"/>
          <w:sz w:val="15"/>
          <w:szCs w:val="15"/>
          <w:lang w:val="en-US" w:eastAsia="zh-CN"/>
        </w:rPr>
        <w:t>冀A06852D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