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张拴强</w:t>
      </w:r>
      <w:r>
        <w:rPr>
          <w:rFonts w:hint="eastAsia"/>
          <w:sz w:val="15"/>
          <w:szCs w:val="15"/>
          <w:highlight w:val="none"/>
        </w:rPr>
        <w:t>，</w:t>
      </w:r>
      <w:r>
        <w:rPr>
          <w:rFonts w:hint="eastAsia"/>
          <w:sz w:val="15"/>
          <w:szCs w:val="15"/>
          <w:highlight w:val="none"/>
          <w:lang w:val="en-US" w:eastAsia="zh-CN"/>
        </w:rPr>
        <w:t>132324197403040315</w:t>
      </w:r>
      <w:r>
        <w:rPr>
          <w:rFonts w:hint="eastAsia"/>
          <w:sz w:val="15"/>
          <w:szCs w:val="15"/>
        </w:rPr>
        <w:t xml:space="preserve">  </w:t>
      </w:r>
      <w:r>
        <w:rPr>
          <w:rFonts w:hint="eastAsia"/>
          <w:sz w:val="15"/>
          <w:szCs w:val="15"/>
          <w:lang w:val="en-US" w:eastAsia="zh-CN"/>
        </w:rPr>
        <w:t>沪A78659D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