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鲍志敏</w:t>
      </w:r>
      <w:r>
        <w:rPr>
          <w:rFonts w:hint="eastAsia"/>
          <w:sz w:val="15"/>
          <w:szCs w:val="15"/>
          <w:highlight w:val="none"/>
        </w:rPr>
        <w:t>，</w:t>
      </w:r>
      <w:r>
        <w:rPr>
          <w:rFonts w:hint="eastAsia"/>
          <w:sz w:val="15"/>
          <w:szCs w:val="15"/>
          <w:highlight w:val="none"/>
          <w:lang w:val="en-US" w:eastAsia="zh-CN"/>
        </w:rPr>
        <w:t>132302197001164413</w:t>
      </w:r>
      <w:r>
        <w:rPr>
          <w:rFonts w:hint="eastAsia"/>
          <w:sz w:val="15"/>
          <w:szCs w:val="15"/>
        </w:rPr>
        <w:t xml:space="preserve">  </w:t>
      </w:r>
      <w:r>
        <w:rPr>
          <w:rFonts w:hint="eastAsia"/>
          <w:sz w:val="15"/>
          <w:szCs w:val="15"/>
          <w:lang w:val="en-US" w:eastAsia="zh-CN"/>
        </w:rPr>
        <w:t>沪A00530A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