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孙伟涛</w:t>
      </w:r>
      <w:r>
        <w:rPr>
          <w:rFonts w:hint="eastAsia"/>
          <w:sz w:val="15"/>
          <w:szCs w:val="15"/>
          <w:highlight w:val="none"/>
        </w:rPr>
        <w:t>，</w:t>
      </w:r>
      <w:r>
        <w:rPr>
          <w:rFonts w:hint="eastAsia"/>
          <w:sz w:val="15"/>
          <w:szCs w:val="15"/>
          <w:highlight w:val="none"/>
          <w:lang w:val="en-US" w:eastAsia="zh-CN"/>
        </w:rPr>
        <w:t>130631198210102033</w:t>
      </w:r>
      <w:r>
        <w:rPr>
          <w:rFonts w:hint="eastAsia"/>
          <w:sz w:val="15"/>
          <w:szCs w:val="15"/>
        </w:rPr>
        <w:t xml:space="preserve">  </w:t>
      </w:r>
      <w:r>
        <w:rPr>
          <w:rFonts w:hint="eastAsia"/>
          <w:sz w:val="15"/>
          <w:szCs w:val="15"/>
          <w:lang w:val="en-US" w:eastAsia="zh-CN"/>
        </w:rPr>
        <w:t>冀FT2695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