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魏义鹏</w:t>
      </w:r>
      <w:r>
        <w:rPr>
          <w:rFonts w:hint="eastAsia"/>
          <w:sz w:val="15"/>
          <w:szCs w:val="15"/>
          <w:highlight w:val="none"/>
        </w:rPr>
        <w:t>，</w:t>
      </w:r>
      <w:r>
        <w:rPr>
          <w:rFonts w:hint="eastAsia"/>
          <w:sz w:val="15"/>
          <w:szCs w:val="15"/>
          <w:highlight w:val="none"/>
          <w:lang w:val="en-US" w:eastAsia="zh-CN"/>
        </w:rPr>
        <w:t>130527198110110538</w:t>
      </w:r>
      <w:r>
        <w:rPr>
          <w:rFonts w:hint="eastAsia"/>
          <w:sz w:val="15"/>
          <w:szCs w:val="15"/>
        </w:rPr>
        <w:t xml:space="preserve">  </w:t>
      </w:r>
      <w:r>
        <w:rPr>
          <w:rFonts w:hint="eastAsia"/>
          <w:sz w:val="15"/>
          <w:szCs w:val="15"/>
          <w:lang w:val="en-US" w:eastAsia="zh-CN"/>
        </w:rPr>
        <w:t>沪A76619D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