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杨涛</w:t>
      </w:r>
      <w:r>
        <w:rPr>
          <w:rFonts w:hint="eastAsia"/>
          <w:sz w:val="15"/>
          <w:szCs w:val="15"/>
          <w:highlight w:val="none"/>
        </w:rPr>
        <w:t>，</w:t>
      </w:r>
      <w:r>
        <w:rPr>
          <w:rFonts w:hint="eastAsia"/>
          <w:sz w:val="15"/>
          <w:szCs w:val="15"/>
          <w:highlight w:val="none"/>
          <w:lang w:val="en-US" w:eastAsia="zh-CN"/>
        </w:rPr>
        <w:t>130429197810292611</w:t>
      </w:r>
      <w:r>
        <w:rPr>
          <w:rFonts w:hint="eastAsia"/>
          <w:sz w:val="15"/>
          <w:szCs w:val="15"/>
        </w:rPr>
        <w:t xml:space="preserve">  </w:t>
      </w:r>
      <w:r>
        <w:rPr>
          <w:rFonts w:hint="eastAsia"/>
          <w:sz w:val="15"/>
          <w:szCs w:val="15"/>
          <w:lang w:val="en-US" w:eastAsia="zh-CN"/>
        </w:rPr>
        <w:t>冀D14848D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