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夏国建</w:t>
      </w:r>
      <w:r>
        <w:rPr>
          <w:rFonts w:hint="eastAsia"/>
          <w:sz w:val="15"/>
          <w:szCs w:val="15"/>
          <w:highlight w:val="none"/>
        </w:rPr>
        <w:t>，</w:t>
      </w:r>
      <w:r>
        <w:rPr>
          <w:rFonts w:hint="eastAsia"/>
          <w:sz w:val="15"/>
          <w:szCs w:val="15"/>
          <w:highlight w:val="none"/>
          <w:lang w:val="en-US" w:eastAsia="zh-CN"/>
        </w:rPr>
        <w:t>130425197803057511</w:t>
      </w:r>
      <w:r>
        <w:rPr>
          <w:rFonts w:hint="eastAsia"/>
          <w:sz w:val="15"/>
          <w:szCs w:val="15"/>
        </w:rPr>
        <w:t xml:space="preserve">  </w:t>
      </w:r>
      <w:r>
        <w:rPr>
          <w:rFonts w:hint="eastAsia"/>
          <w:sz w:val="15"/>
          <w:szCs w:val="15"/>
          <w:lang w:val="en-US" w:eastAsia="zh-CN"/>
        </w:rPr>
        <w:t>冀D00076D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