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刘昆</w:t>
      </w:r>
      <w:r>
        <w:rPr>
          <w:rFonts w:hint="eastAsia"/>
          <w:sz w:val="15"/>
          <w:szCs w:val="15"/>
          <w:highlight w:val="none"/>
        </w:rPr>
        <w:t>，</w:t>
      </w:r>
      <w:r>
        <w:rPr>
          <w:rFonts w:hint="eastAsia"/>
          <w:sz w:val="15"/>
          <w:szCs w:val="15"/>
          <w:highlight w:val="none"/>
          <w:lang w:val="en-US" w:eastAsia="zh-CN"/>
        </w:rPr>
        <w:t>130126199310110619</w:t>
      </w:r>
      <w:r>
        <w:rPr>
          <w:rFonts w:hint="eastAsia"/>
          <w:sz w:val="15"/>
          <w:szCs w:val="15"/>
        </w:rPr>
        <w:t xml:space="preserve">  </w:t>
      </w:r>
      <w:r>
        <w:rPr>
          <w:rFonts w:hint="eastAsia"/>
          <w:sz w:val="15"/>
          <w:szCs w:val="15"/>
          <w:lang w:val="en-US" w:eastAsia="zh-CN"/>
        </w:rPr>
        <w:t>冀A02313D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