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吕帅</w:t>
      </w:r>
      <w:r>
        <w:rPr>
          <w:rFonts w:hint="eastAsia"/>
          <w:sz w:val="15"/>
          <w:szCs w:val="15"/>
          <w:highlight w:val="none"/>
        </w:rPr>
        <w:t>，</w:t>
      </w:r>
      <w:r>
        <w:rPr>
          <w:rFonts w:hint="eastAsia"/>
          <w:sz w:val="15"/>
          <w:szCs w:val="15"/>
          <w:highlight w:val="none"/>
          <w:lang w:val="en-US" w:eastAsia="zh-CN"/>
        </w:rPr>
        <w:t>130126198910151815</w:t>
      </w:r>
      <w:r>
        <w:rPr>
          <w:rFonts w:hint="eastAsia"/>
          <w:sz w:val="15"/>
          <w:szCs w:val="15"/>
        </w:rPr>
        <w:t xml:space="preserve">  </w:t>
      </w:r>
      <w:r>
        <w:rPr>
          <w:rFonts w:hint="eastAsia"/>
          <w:sz w:val="15"/>
          <w:szCs w:val="15"/>
          <w:lang w:val="en-US" w:eastAsia="zh-CN"/>
        </w:rPr>
        <w:t>冀A42012D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