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张力猛</w:t>
      </w:r>
      <w:r>
        <w:rPr>
          <w:rFonts w:hint="eastAsia"/>
          <w:sz w:val="15"/>
          <w:szCs w:val="15"/>
          <w:highlight w:val="none"/>
        </w:rPr>
        <w:t>，</w:t>
      </w:r>
      <w:r>
        <w:rPr>
          <w:rFonts w:hint="eastAsia"/>
          <w:sz w:val="15"/>
          <w:szCs w:val="15"/>
          <w:highlight w:val="none"/>
          <w:lang w:val="en-US" w:eastAsia="zh-CN"/>
        </w:rPr>
        <w:t>130123198508061513</w:t>
      </w:r>
      <w:r>
        <w:rPr>
          <w:rFonts w:hint="eastAsia"/>
          <w:sz w:val="15"/>
          <w:szCs w:val="15"/>
        </w:rPr>
        <w:t xml:space="preserve">  </w:t>
      </w:r>
      <w:r>
        <w:rPr>
          <w:rFonts w:hint="eastAsia"/>
          <w:sz w:val="15"/>
          <w:szCs w:val="15"/>
          <w:lang w:val="en-US" w:eastAsia="zh-CN"/>
        </w:rPr>
        <w:t>冀A00318D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drawing>
          <wp:inline distT="0" distR="0" distB="0" distL="0">
            <wp:extent cx="381000" cy="285750"/>
            <wp:docPr id="1" name="Drawing 1" descr="Generated"/>
            <a:graphic xmlns:a="http://schemas.openxmlformats.org/drawingml/2006/main">
              <a:graphicData uri="http://schemas.openxmlformats.org/drawingml/2006/picture">
                <pic:pic xmlns:pic="http://schemas.openxmlformats.org/drawingml/2006/picture">
                  <pic:nvPicPr>
                    <pic:cNvPr id="0" name="Picture 1" descr="Generated"/>
                    <pic:cNvPicPr>
                      <a:picLocks noChangeAspect="true"/>
                    </pic:cNvPicPr>
                  </pic:nvPicPr>
                  <pic:blipFill>
                    <a:blip r:embed="rId7"/>
                    <a:stretch>
                      <a:fillRect/>
                    </a:stretch>
                  </pic:blipFill>
                  <pic:spPr>
                    <a:xfrm>
                      <a:off x="0" y="0"/>
                      <a:ext cx="381000" cy="285750"/>
                    </a:xfrm>
                    <a:prstGeom prst="rect">
                      <a:avLst/>
                    </a:prstGeom>
                  </pic:spPr>
                </pic:pic>
              </a:graphicData>
            </a:graphic>
          </wp:inline>
        </w:drawing>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 Id="rId7" Target="media/image2.png" Type="http://schemas.openxmlformats.org/officeDocument/2006/relationships/imag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