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张飞飞</w:t>
      </w:r>
      <w:r>
        <w:rPr>
          <w:rFonts w:hint="eastAsia"/>
          <w:sz w:val="15"/>
          <w:szCs w:val="15"/>
          <w:highlight w:val="none"/>
        </w:rPr>
        <w:t>，</w:t>
      </w:r>
      <w:r>
        <w:rPr>
          <w:rFonts w:hint="eastAsia"/>
          <w:sz w:val="15"/>
          <w:szCs w:val="15"/>
          <w:highlight w:val="none"/>
          <w:lang w:val="en-US" w:eastAsia="zh-CN"/>
        </w:rPr>
        <w:t>13013119881106424X</w:t>
      </w:r>
      <w:r>
        <w:rPr>
          <w:rFonts w:hint="eastAsia"/>
          <w:sz w:val="15"/>
          <w:szCs w:val="15"/>
        </w:rPr>
        <w:t xml:space="preserve">  </w:t>
      </w:r>
      <w:r>
        <w:rPr>
          <w:rFonts w:hint="eastAsia"/>
          <w:sz w:val="15"/>
          <w:szCs w:val="15"/>
          <w:lang w:val="en-US" w:eastAsia="zh-CN"/>
        </w:rPr>
        <w:t>冀A984PU</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