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王赛</w:t>
      </w:r>
      <w:r>
        <w:rPr>
          <w:rFonts w:hint="eastAsia"/>
          <w:sz w:val="15"/>
          <w:szCs w:val="15"/>
          <w:highlight w:val="none"/>
        </w:rPr>
        <w:t>，</w:t>
      </w:r>
      <w:r>
        <w:rPr>
          <w:rFonts w:hint="eastAsia"/>
          <w:sz w:val="15"/>
          <w:szCs w:val="15"/>
          <w:highlight w:val="none"/>
          <w:lang w:val="en-US" w:eastAsia="zh-CN"/>
        </w:rPr>
        <w:t>342201199110129058</w:t>
      </w:r>
      <w:r>
        <w:rPr>
          <w:rFonts w:hint="eastAsia"/>
          <w:sz w:val="15"/>
          <w:szCs w:val="15"/>
        </w:rPr>
        <w:t xml:space="preserve">  </w:t>
      </w:r>
      <w:r>
        <w:rPr>
          <w:rFonts w:hint="eastAsia"/>
          <w:sz w:val="15"/>
          <w:szCs w:val="15"/>
          <w:lang w:val="en-US" w:eastAsia="zh-CN"/>
        </w:rPr>
        <w:t>津A29597D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