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赵明河</w:t>
      </w:r>
      <w:r>
        <w:rPr>
          <w:rFonts w:hint="eastAsia"/>
          <w:sz w:val="15"/>
          <w:szCs w:val="15"/>
          <w:highlight w:val="none"/>
        </w:rPr>
        <w:t>，</w:t>
      </w:r>
      <w:r>
        <w:rPr>
          <w:rFonts w:hint="eastAsia"/>
          <w:sz w:val="15"/>
          <w:szCs w:val="15"/>
          <w:highlight w:val="none"/>
          <w:lang w:val="en-US" w:eastAsia="zh-CN"/>
        </w:rPr>
        <w:t>232332198003124219</w:t>
      </w:r>
      <w:r>
        <w:rPr>
          <w:rFonts w:hint="eastAsia"/>
          <w:sz w:val="15"/>
          <w:szCs w:val="15"/>
        </w:rPr>
        <w:t xml:space="preserve">  </w:t>
      </w:r>
      <w:r>
        <w:rPr>
          <w:rFonts w:hint="eastAsia"/>
          <w:sz w:val="15"/>
          <w:szCs w:val="15"/>
          <w:lang w:val="en-US" w:eastAsia="zh-CN"/>
        </w:rPr>
        <w:t>津A28085D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