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肖峰</w:t>
      </w:r>
      <w:r>
        <w:rPr>
          <w:rFonts w:hint="eastAsia"/>
          <w:sz w:val="15"/>
          <w:szCs w:val="15"/>
          <w:highlight w:val="none"/>
        </w:rPr>
        <w:t>，</w:t>
      </w:r>
      <w:r>
        <w:rPr>
          <w:rFonts w:hint="eastAsia"/>
          <w:sz w:val="15"/>
          <w:szCs w:val="15"/>
          <w:highlight w:val="none"/>
          <w:lang w:val="en-US" w:eastAsia="zh-CN"/>
        </w:rPr>
        <w:t>210821197104151839</w:t>
      </w:r>
      <w:r>
        <w:rPr>
          <w:rFonts w:hint="eastAsia"/>
          <w:sz w:val="15"/>
          <w:szCs w:val="15"/>
        </w:rPr>
        <w:t xml:space="preserve">  </w:t>
      </w:r>
      <w:r>
        <w:rPr>
          <w:rFonts w:hint="eastAsia"/>
          <w:sz w:val="15"/>
          <w:szCs w:val="15"/>
          <w:lang w:val="en-US" w:eastAsia="zh-CN"/>
        </w:rPr>
        <w:t>冀J09517D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