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安瑞红</w:t>
      </w:r>
      <w:r>
        <w:rPr>
          <w:rFonts w:hint="eastAsia"/>
          <w:sz w:val="15"/>
          <w:szCs w:val="15"/>
          <w:highlight w:val="none"/>
        </w:rPr>
        <w:t>，</w:t>
      </w:r>
      <w:r>
        <w:rPr>
          <w:rFonts w:hint="eastAsia"/>
          <w:sz w:val="15"/>
          <w:szCs w:val="15"/>
          <w:highlight w:val="none"/>
          <w:lang w:val="en-US" w:eastAsia="zh-CN"/>
        </w:rPr>
        <w:t>132336198011231139</w:t>
      </w:r>
      <w:r>
        <w:rPr>
          <w:rFonts w:hint="eastAsia"/>
          <w:sz w:val="15"/>
          <w:szCs w:val="15"/>
        </w:rPr>
        <w:t xml:space="preserve">  </w:t>
      </w:r>
      <w:r>
        <w:rPr>
          <w:rFonts w:hint="eastAsia"/>
          <w:sz w:val="15"/>
          <w:szCs w:val="15"/>
          <w:lang w:val="en-US" w:eastAsia="zh-CN"/>
        </w:rPr>
        <w:t>冀A05065D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