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高银堂</w:t>
      </w:r>
      <w:r>
        <w:rPr>
          <w:rFonts w:hint="eastAsia"/>
          <w:sz w:val="15"/>
          <w:szCs w:val="15"/>
          <w:highlight w:val="none"/>
        </w:rPr>
        <w:t>，</w:t>
      </w:r>
      <w:r>
        <w:rPr>
          <w:rFonts w:hint="eastAsia"/>
          <w:sz w:val="15"/>
          <w:szCs w:val="15"/>
          <w:highlight w:val="none"/>
          <w:lang w:val="en-US" w:eastAsia="zh-CN"/>
        </w:rPr>
        <w:t>132336197205271011</w:t>
      </w:r>
      <w:r>
        <w:rPr>
          <w:rFonts w:hint="eastAsia"/>
          <w:sz w:val="15"/>
          <w:szCs w:val="15"/>
        </w:rPr>
        <w:t xml:space="preserve">  </w:t>
      </w:r>
      <w:r>
        <w:rPr>
          <w:rFonts w:hint="eastAsia"/>
          <w:sz w:val="15"/>
          <w:szCs w:val="15"/>
          <w:lang w:val="en-US" w:eastAsia="zh-CN"/>
        </w:rPr>
        <w:t>沪A78153D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