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刘跃会</w:t>
      </w:r>
      <w:r>
        <w:rPr>
          <w:rFonts w:hint="eastAsia"/>
          <w:sz w:val="15"/>
          <w:szCs w:val="15"/>
          <w:highlight w:val="none"/>
        </w:rPr>
        <w:t>，</w:t>
      </w:r>
      <w:r>
        <w:rPr>
          <w:rFonts w:hint="eastAsia"/>
          <w:sz w:val="15"/>
          <w:szCs w:val="15"/>
          <w:highlight w:val="none"/>
          <w:lang w:val="en-US" w:eastAsia="zh-CN"/>
        </w:rPr>
        <w:t>132335197201191173</w:t>
      </w:r>
      <w:r>
        <w:rPr>
          <w:rFonts w:hint="eastAsia"/>
          <w:sz w:val="15"/>
          <w:szCs w:val="15"/>
        </w:rPr>
        <w:t xml:space="preserve">  </w:t>
      </w:r>
      <w:r>
        <w:rPr>
          <w:rFonts w:hint="eastAsia"/>
          <w:sz w:val="15"/>
          <w:szCs w:val="15"/>
          <w:lang w:val="en-US" w:eastAsia="zh-CN"/>
        </w:rPr>
        <w:t>沪A86500D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